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2" w:rsidRDefault="00496F72" w:rsidP="00496F72">
      <w:pPr>
        <w:pStyle w:val="Title"/>
        <w:rPr>
          <w:rFonts w:cs="Lotus" w:hint="cs"/>
          <w:b w:val="0"/>
          <w:bCs w:val="0"/>
          <w:sz w:val="24"/>
          <w:szCs w:val="24"/>
          <w:u w:val="single"/>
          <w:rtl/>
        </w:rPr>
      </w:pPr>
      <w:r>
        <w:rPr>
          <w:rFonts w:cs="Lotus" w:hint="cs"/>
          <w:sz w:val="28"/>
          <w:szCs w:val="28"/>
          <w:rtl/>
        </w:rPr>
        <w:t>فرم شمارة 1 ـ تعهدنامة درمان</w:t>
      </w:r>
    </w:p>
    <w:p w:rsidR="00496F72" w:rsidRDefault="00496F72" w:rsidP="00496F72">
      <w:pPr>
        <w:jc w:val="center"/>
        <w:rPr>
          <w:rFonts w:cs="Lotus" w:hint="cs"/>
          <w:b/>
          <w:bCs/>
          <w:sz w:val="24"/>
          <w:szCs w:val="24"/>
          <w:u w:val="single"/>
          <w:rtl/>
        </w:rPr>
      </w:pP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 w:hint="cs"/>
          <w:sz w:val="24"/>
          <w:szCs w:val="24"/>
          <w:rtl/>
        </w:rPr>
        <w:tab/>
      </w:r>
      <w:r>
        <w:rPr>
          <w:rFonts w:cs="Lotus"/>
          <w:sz w:val="24"/>
          <w:szCs w:val="24"/>
        </w:rPr>
        <w:t xml:space="preserve"> </w:t>
      </w:r>
      <w:r>
        <w:rPr>
          <w:rFonts w:cs="Lotus" w:hint="cs"/>
          <w:sz w:val="24"/>
          <w:szCs w:val="24"/>
          <w:rtl/>
        </w:rPr>
        <w:t xml:space="preserve">                                                            </w:t>
      </w:r>
      <w:r>
        <w:rPr>
          <w:rFonts w:cs="Lotus"/>
          <w:sz w:val="24"/>
          <w:szCs w:val="24"/>
        </w:rPr>
        <w:t xml:space="preserve">    </w:t>
      </w:r>
      <w:r>
        <w:rPr>
          <w:rFonts w:cs="Lotus" w:hint="cs"/>
          <w:sz w:val="24"/>
          <w:szCs w:val="24"/>
          <w:rtl/>
        </w:rPr>
        <w:t>تاريخ ..........................................</w:t>
      </w:r>
    </w:p>
    <w:p w:rsidR="00496F72" w:rsidRDefault="00496F72" w:rsidP="00496F72">
      <w:pPr>
        <w:jc w:val="both"/>
        <w:rPr>
          <w:rFonts w:cs="Lotus" w:hint="cs"/>
          <w:sz w:val="24"/>
          <w:szCs w:val="24"/>
          <w:rtl/>
        </w:rPr>
      </w:pPr>
      <w:r>
        <w:rPr>
          <w:rFonts w:cs="Lotus" w:hint="cs"/>
          <w:sz w:val="24"/>
          <w:szCs w:val="24"/>
          <w:rtl/>
        </w:rPr>
        <w:t>اينجانب .................................................... فرزند............................ شمارة شناسنامه ............................ به نشاني و شمارة تلفن .................................................................................................................................................................................................................... كه از تاريخ ............................................ تحت درمان سوءمصرف مواد افيوني در مركز درماني .............................</w:t>
      </w:r>
    </w:p>
    <w:p w:rsidR="00496F72" w:rsidRDefault="00496F72" w:rsidP="00496F72">
      <w:pPr>
        <w:jc w:val="both"/>
        <w:rPr>
          <w:rFonts w:cs="Lotus" w:hint="cs"/>
          <w:sz w:val="24"/>
          <w:szCs w:val="24"/>
          <w:rtl/>
        </w:rPr>
      </w:pPr>
      <w:r>
        <w:rPr>
          <w:rFonts w:cs="Lotus" w:hint="cs"/>
          <w:sz w:val="24"/>
          <w:szCs w:val="24"/>
          <w:rtl/>
        </w:rPr>
        <w:t xml:space="preserve">قرار گرفته‎ام، متعهد مي‎شوم تمام مواردي كه در 8 بند ذيل ذكر شده را كاملاً رعايت كنم. در صورت نقض هر يك از موارد، مركز مجاز خواهد بود بر اساس قوانين و راي كميسيون درماني با من برخورد كند و مسئوليت هرگونه برخورد قانوني و اخراج از درمان بر عهده اينجانب خواهد بود. </w:t>
      </w:r>
    </w:p>
    <w:p w:rsidR="00496F72" w:rsidRDefault="00496F72" w:rsidP="00496F72">
      <w:pPr>
        <w:numPr>
          <w:ilvl w:val="0"/>
          <w:numId w:val="1"/>
        </w:numPr>
        <w:jc w:val="both"/>
        <w:rPr>
          <w:rFonts w:cs="Lotus" w:hint="cs"/>
          <w:sz w:val="24"/>
          <w:szCs w:val="24"/>
        </w:rPr>
      </w:pPr>
      <w:r>
        <w:rPr>
          <w:rFonts w:cs="Lotus" w:hint="cs"/>
          <w:sz w:val="24"/>
          <w:szCs w:val="24"/>
          <w:rtl/>
        </w:rPr>
        <w:t xml:space="preserve">مرجع تصميم‎گيرنده در خصوص روش درمان و نحوة مصرف دارو، اعضاي گروه درماني كلينيك (شامل روانپزشك، پزشك، روانشناس، پرستار و ساير پرسنل درماني درمانگاه) مي‎باشد و پيروي از هرگونه توصيه و پيشنهادي كه توسط بيماران ( به غير از مسئولين گروه اطلاع‎رساني و خودياري) يا ساير افراد ارائه شود، غير مجاز و خطرناك خواهد بود. </w:t>
      </w:r>
    </w:p>
    <w:p w:rsidR="00496F72" w:rsidRDefault="00496F72" w:rsidP="00496F72">
      <w:pPr>
        <w:numPr>
          <w:ilvl w:val="0"/>
          <w:numId w:val="1"/>
        </w:numPr>
        <w:jc w:val="both"/>
        <w:rPr>
          <w:rFonts w:cs="Lotus" w:hint="cs"/>
          <w:sz w:val="24"/>
          <w:szCs w:val="24"/>
        </w:rPr>
      </w:pPr>
      <w:r>
        <w:rPr>
          <w:rFonts w:cs="Lotus" w:hint="cs"/>
          <w:sz w:val="24"/>
          <w:szCs w:val="24"/>
          <w:rtl/>
        </w:rPr>
        <w:t xml:space="preserve">مراجعه به درمانگاه جهت گرفتن وقت پذيرش، ويزيت‎هاي پزشكي، شركت در جلسات روان‎درماني (شامل گروه‎درماني، روان‎درماني فردي و خانوادگي)، اطلاع‎رساني، خودياري، آزمايش خون و ادرار، گرفتن يا خوردن دارو يا ساير مداخلات درماني مستلزم رعايت انضباط، نظم و ترتيب بوده و همة‌ افراد موظف به رعايت آن خواهند بود. </w:t>
      </w:r>
    </w:p>
    <w:p w:rsidR="00496F72" w:rsidRDefault="00496F72" w:rsidP="00496F72">
      <w:pPr>
        <w:numPr>
          <w:ilvl w:val="0"/>
          <w:numId w:val="1"/>
        </w:numPr>
        <w:jc w:val="both"/>
        <w:rPr>
          <w:rFonts w:cs="Lotus" w:hint="cs"/>
          <w:sz w:val="24"/>
          <w:szCs w:val="24"/>
        </w:rPr>
      </w:pPr>
      <w:r>
        <w:rPr>
          <w:rFonts w:cs="Lotus" w:hint="cs"/>
          <w:sz w:val="24"/>
          <w:szCs w:val="24"/>
          <w:rtl/>
        </w:rPr>
        <w:t>رعايت بهداشت و پاكيزگي درمانگاه الزاميست و هرگونه رفتار مغاير آن نظير انداختن آب دهان،‌ ته سيگار، ليوان مصرف شده و همچنين استعمال سيگار در فضاي درمانگاه ممنوع است.</w:t>
      </w:r>
    </w:p>
    <w:p w:rsidR="00496F72" w:rsidRDefault="00496F72" w:rsidP="00496F72">
      <w:pPr>
        <w:numPr>
          <w:ilvl w:val="0"/>
          <w:numId w:val="1"/>
        </w:numPr>
        <w:jc w:val="both"/>
        <w:rPr>
          <w:rFonts w:cs="Lotus" w:hint="cs"/>
          <w:sz w:val="24"/>
          <w:szCs w:val="24"/>
        </w:rPr>
      </w:pPr>
      <w:r>
        <w:rPr>
          <w:rFonts w:cs="Lotus" w:hint="cs"/>
          <w:sz w:val="24"/>
          <w:szCs w:val="24"/>
          <w:rtl/>
        </w:rPr>
        <w:t xml:space="preserve">هرگونه درگيري كلامي و فيزيكي با پرسنل درمانگاه يا ساير بيماران ممنوع است و با متخلفين برخورد خواهد شد. </w:t>
      </w:r>
    </w:p>
    <w:p w:rsidR="00496F72" w:rsidRDefault="00496F72" w:rsidP="00496F72">
      <w:pPr>
        <w:numPr>
          <w:ilvl w:val="0"/>
          <w:numId w:val="1"/>
        </w:numPr>
        <w:jc w:val="both"/>
        <w:rPr>
          <w:rFonts w:cs="Lotus" w:hint="cs"/>
          <w:sz w:val="24"/>
          <w:szCs w:val="24"/>
        </w:rPr>
      </w:pPr>
      <w:r>
        <w:rPr>
          <w:rFonts w:cs="Lotus" w:hint="cs"/>
          <w:sz w:val="24"/>
          <w:szCs w:val="24"/>
          <w:rtl/>
        </w:rPr>
        <w:t xml:space="preserve">خريد و فروش متادون، هر نوع دارو، هرگونه مواد مخدر، هر نوع مادة شيميايي يا اجناس ديگر در درمانگاه و محوطه اطراف آن غيرقانوني است و فرد متخلف علاوه بر اخراج از درمان مورد پيگرد قانوني قرار خواهد گرفت. </w:t>
      </w:r>
    </w:p>
    <w:p w:rsidR="00496F72" w:rsidRDefault="00496F72" w:rsidP="00496F72">
      <w:pPr>
        <w:numPr>
          <w:ilvl w:val="0"/>
          <w:numId w:val="1"/>
        </w:numPr>
        <w:jc w:val="both"/>
        <w:rPr>
          <w:rFonts w:cs="Lotus" w:hint="cs"/>
          <w:sz w:val="24"/>
          <w:szCs w:val="24"/>
        </w:rPr>
      </w:pPr>
      <w:r>
        <w:rPr>
          <w:rFonts w:cs="Lotus" w:hint="cs"/>
          <w:sz w:val="24"/>
          <w:szCs w:val="24"/>
          <w:rtl/>
        </w:rPr>
        <w:t xml:space="preserve">ايجاد هرگونه مزاحمت براي پرسنل درمانگاه، بيماران و خانواده‎ها يا همراهان غيرمجاز بوده و با متخلف برابر قوانين برخورد خواهد شد. </w:t>
      </w:r>
    </w:p>
    <w:p w:rsidR="00496F72" w:rsidRDefault="00496F72" w:rsidP="00496F72">
      <w:pPr>
        <w:numPr>
          <w:ilvl w:val="0"/>
          <w:numId w:val="1"/>
        </w:numPr>
        <w:jc w:val="both"/>
        <w:rPr>
          <w:rFonts w:cs="Lotus" w:hint="cs"/>
          <w:sz w:val="24"/>
          <w:szCs w:val="24"/>
        </w:rPr>
      </w:pPr>
      <w:r>
        <w:rPr>
          <w:rFonts w:cs="Lotus" w:hint="cs"/>
          <w:sz w:val="24"/>
          <w:szCs w:val="24"/>
          <w:rtl/>
        </w:rPr>
        <w:t xml:space="preserve">هرگونه شكايت يا اعتراض نسبت به نحوة درمان يا طرز رفتار پرسنل درمانگاه يا ساير بيماران مي‎بايست كتباً به مسئول فني مركز ارائه گردد. قطعاً مركز موظف است به اين شكايات رسيدگي، و نتيجه را به بيمار منعكس نمايد.  </w:t>
      </w:r>
    </w:p>
    <w:p w:rsidR="00496F72" w:rsidRPr="00496F72" w:rsidRDefault="00496F72" w:rsidP="00496F72">
      <w:pPr>
        <w:numPr>
          <w:ilvl w:val="0"/>
          <w:numId w:val="1"/>
        </w:numPr>
        <w:jc w:val="both"/>
        <w:rPr>
          <w:rFonts w:cs="Nazanin" w:hint="cs"/>
          <w:szCs w:val="24"/>
          <w:rtl/>
        </w:rPr>
      </w:pPr>
      <w:r w:rsidRPr="00496F72">
        <w:rPr>
          <w:rFonts w:cs="Lotus" w:hint="cs"/>
          <w:sz w:val="24"/>
          <w:szCs w:val="24"/>
          <w:rtl/>
        </w:rPr>
        <w:t>ارائة هرگونه اطلاعات غلط، ابهام انگيز و بدون مشورت با واحد اطلاع‎رساني، ارائه توصيه درماني، تجويز دارو، پيشنهاد مصرف دارو يا دادن دارو به بيماران، خانواده‎هاي بيماران يا ساير مراجعان درمانگاه به هيچ وجه جايز نبوده و به دليل بوجود آمدن خطرات جسمي‎ـ رواني و حتي جاني، فرد متخلف علاوه بر اخراج از درمان مورد پيگيري قانوني قرار خواهد گرفت.</w:t>
      </w:r>
    </w:p>
    <w:p w:rsidR="00496F72" w:rsidRDefault="00496F72" w:rsidP="00496F72">
      <w:pPr>
        <w:pStyle w:val="Heading1"/>
        <w:jc w:val="both"/>
        <w:rPr>
          <w:rFonts w:cs="Nazanin" w:hint="cs"/>
          <w:b w:val="0"/>
          <w:bCs w:val="0"/>
          <w:szCs w:val="24"/>
          <w:u w:val="none"/>
          <w:rtl/>
        </w:rPr>
      </w:pPr>
    </w:p>
    <w:p w:rsidR="00496F72" w:rsidRDefault="00496F72" w:rsidP="00496F72">
      <w:pPr>
        <w:pStyle w:val="Heading1"/>
        <w:jc w:val="both"/>
        <w:rPr>
          <w:rFonts w:cs="Nazanin" w:hint="cs"/>
          <w:b w:val="0"/>
          <w:bCs w:val="0"/>
          <w:szCs w:val="24"/>
          <w:u w:val="none"/>
          <w:rtl/>
        </w:rPr>
      </w:pPr>
    </w:p>
    <w:p w:rsidR="00496F72" w:rsidRDefault="00496F72" w:rsidP="00496F72">
      <w:pPr>
        <w:pStyle w:val="Heading1"/>
        <w:bidi w:val="0"/>
        <w:jc w:val="both"/>
        <w:rPr>
          <w:rFonts w:cs="Lotus" w:hint="cs"/>
          <w:szCs w:val="24"/>
          <w:u w:val="none"/>
          <w:rtl/>
        </w:rPr>
      </w:pPr>
      <w:r>
        <w:rPr>
          <w:rFonts w:cs="Nazanin" w:hint="cs"/>
          <w:b w:val="0"/>
          <w:bCs w:val="0"/>
          <w:szCs w:val="24"/>
          <w:u w:val="none"/>
          <w:rtl/>
        </w:rPr>
        <w:t xml:space="preserve">                               </w:t>
      </w:r>
      <w:r>
        <w:rPr>
          <w:rFonts w:cs="Lotus" w:hint="cs"/>
          <w:szCs w:val="24"/>
          <w:u w:val="none"/>
          <w:rtl/>
        </w:rPr>
        <w:t xml:space="preserve">نام و نام‎خانوادگي مراجع                                  </w:t>
      </w:r>
      <w:r>
        <w:rPr>
          <w:rFonts w:cs="Lotus" w:hint="cs"/>
          <w:szCs w:val="24"/>
          <w:u w:val="none"/>
          <w:rtl/>
        </w:rPr>
        <w:tab/>
      </w:r>
      <w:r>
        <w:rPr>
          <w:rFonts w:cs="Lotus" w:hint="cs"/>
          <w:szCs w:val="24"/>
          <w:u w:val="none"/>
          <w:rtl/>
        </w:rPr>
        <w:tab/>
      </w:r>
      <w:r>
        <w:rPr>
          <w:rFonts w:cs="Lotus" w:hint="cs"/>
          <w:szCs w:val="24"/>
          <w:u w:val="none"/>
          <w:rtl/>
        </w:rPr>
        <w:tab/>
      </w:r>
      <w:r>
        <w:rPr>
          <w:rFonts w:cs="Lotus" w:hint="cs"/>
          <w:szCs w:val="24"/>
          <w:u w:val="none"/>
          <w:rtl/>
        </w:rPr>
        <w:tab/>
      </w:r>
      <w:r>
        <w:rPr>
          <w:rFonts w:cs="Lotus" w:hint="cs"/>
          <w:szCs w:val="24"/>
          <w:u w:val="none"/>
          <w:rtl/>
        </w:rPr>
        <w:tab/>
      </w:r>
      <w:r>
        <w:rPr>
          <w:rFonts w:cs="Lotus" w:hint="cs"/>
          <w:szCs w:val="24"/>
          <w:u w:val="none"/>
          <w:rtl/>
        </w:rPr>
        <w:tab/>
      </w:r>
      <w:r>
        <w:rPr>
          <w:rFonts w:cs="Lotus" w:hint="cs"/>
          <w:szCs w:val="24"/>
          <w:u w:val="none"/>
          <w:rtl/>
        </w:rPr>
        <w:tab/>
      </w:r>
      <w:r>
        <w:rPr>
          <w:rFonts w:cs="Lotus" w:hint="cs"/>
          <w:szCs w:val="24"/>
          <w:u w:val="none"/>
          <w:rtl/>
        </w:rPr>
        <w:tab/>
        <w:t>امضاء</w:t>
      </w:r>
    </w:p>
    <w:p w:rsidR="00E468A3" w:rsidRDefault="00E468A3"/>
    <w:sectPr w:rsidR="00E468A3" w:rsidSect="00CB2B8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D3B0B"/>
    <w:multiLevelType w:val="hybridMultilevel"/>
    <w:tmpl w:val="9DAEC6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6F72"/>
    <w:rsid w:val="00496F72"/>
    <w:rsid w:val="00CB2B83"/>
    <w:rsid w:val="00E4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F72"/>
    <w:pPr>
      <w:bidi/>
      <w:spacing w:after="0" w:line="240" w:lineRule="auto"/>
    </w:pPr>
    <w:rPr>
      <w:rFonts w:ascii="Times New Roman" w:eastAsia="Times New Roman" w:hAnsi="Times New Roman" w:cs="Traditional Arabic"/>
      <w:noProof/>
      <w:szCs w:val="20"/>
      <w:lang w:bidi="ar-SA"/>
    </w:rPr>
  </w:style>
  <w:style w:type="paragraph" w:styleId="Heading1">
    <w:name w:val="heading 1"/>
    <w:basedOn w:val="Normal"/>
    <w:next w:val="Normal"/>
    <w:link w:val="Heading1Char"/>
    <w:qFormat/>
    <w:rsid w:val="00496F72"/>
    <w:pPr>
      <w:keepNext/>
      <w:jc w:val="lowKashida"/>
      <w:outlineLvl w:val="0"/>
    </w:pPr>
    <w:rPr>
      <w:rFonts w:cs="Traffic"/>
      <w:b/>
      <w:b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6F72"/>
    <w:rPr>
      <w:rFonts w:ascii="Times New Roman" w:eastAsia="Times New Roman" w:hAnsi="Times New Roman" w:cs="Traffic"/>
      <w:b/>
      <w:bCs/>
      <w:noProof/>
      <w:sz w:val="24"/>
      <w:szCs w:val="20"/>
      <w:u w:val="single"/>
      <w:lang w:bidi="ar-SA"/>
    </w:rPr>
  </w:style>
  <w:style w:type="paragraph" w:styleId="Title">
    <w:name w:val="Title"/>
    <w:basedOn w:val="Normal"/>
    <w:link w:val="TitleChar"/>
    <w:qFormat/>
    <w:rsid w:val="00496F72"/>
    <w:pPr>
      <w:jc w:val="center"/>
    </w:pPr>
    <w:rPr>
      <w:rFonts w:cs="Traffic"/>
      <w:b/>
      <w:bCs/>
    </w:rPr>
  </w:style>
  <w:style w:type="character" w:customStyle="1" w:styleId="TitleChar">
    <w:name w:val="Title Char"/>
    <w:basedOn w:val="DefaultParagraphFont"/>
    <w:link w:val="Title"/>
    <w:rsid w:val="00496F72"/>
    <w:rPr>
      <w:rFonts w:ascii="Times New Roman" w:eastAsia="Times New Roman" w:hAnsi="Times New Roman" w:cs="Traffic"/>
      <w:b/>
      <w:bCs/>
      <w:noProof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413</Words>
  <Characters>2360</Characters>
  <Application>Microsoft Office Word</Application>
  <DocSecurity>0</DocSecurity>
  <Lines>19</Lines>
  <Paragraphs>5</Paragraphs>
  <ScaleCrop>false</ScaleCrop>
  <Company> 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2010-06-19T06:39:00Z</dcterms:created>
  <dcterms:modified xsi:type="dcterms:W3CDTF">2010-06-19T06:42:00Z</dcterms:modified>
</cp:coreProperties>
</file>